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Text"/>
        <w:widowControl w:val="1"/>
        <w:spacing w:after="0" w:line="100" w:lineRule="atLeast"/>
        <w:ind w:left="405" w:right="255" w:firstLine="0"/>
        <w:jc w:val="center"/>
        <w:rPr>
          <w:rFonts w:ascii="Arial" w:cs="Arial" w:hAnsi="Arial" w:eastAsia="Arial"/>
          <w:b w:val="1"/>
          <w:bCs w:val="1"/>
          <w:color w:val="222222"/>
          <w:sz w:val="28"/>
          <w:szCs w:val="28"/>
          <w:u w:color="222222"/>
        </w:rPr>
      </w:pP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 xml:space="preserve">DAN SREDNJIH </w:t>
      </w:r>
      <w:r>
        <w:rPr>
          <w:rFonts w:ascii="Arial" w:hAnsi="Arial" w:hint="default"/>
          <w:b w:val="1"/>
          <w:bCs w:val="1"/>
          <w:color w:val="222222"/>
          <w:sz w:val="28"/>
          <w:szCs w:val="28"/>
          <w:u w:color="222222"/>
          <w:rtl w:val="0"/>
        </w:rPr>
        <w:t>Š</w:t>
      </w: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  <w:lang w:val="de-DE"/>
        </w:rPr>
        <w:t>KOLA</w:t>
      </w:r>
    </w:p>
    <w:p>
      <w:pPr>
        <w:pStyle w:val="Body Text"/>
        <w:widowControl w:val="1"/>
        <w:spacing w:after="0" w:line="100" w:lineRule="atLeast"/>
        <w:ind w:left="405" w:right="255" w:firstLine="0"/>
        <w:jc w:val="center"/>
        <w:rPr>
          <w:rFonts w:ascii="Arial" w:cs="Arial" w:hAnsi="Arial" w:eastAsia="Arial"/>
          <w:b w:val="1"/>
          <w:bCs w:val="1"/>
          <w:color w:val="222222"/>
          <w:sz w:val="28"/>
          <w:szCs w:val="28"/>
          <w:u w:color="222222"/>
        </w:rPr>
      </w:pP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 xml:space="preserve">SPLITSKO DALMATINSKE </w:t>
      </w:r>
      <w:r>
        <w:rPr>
          <w:rFonts w:ascii="Arial" w:hAnsi="Arial" w:hint="default"/>
          <w:b w:val="1"/>
          <w:bCs w:val="1"/>
          <w:color w:val="222222"/>
          <w:sz w:val="28"/>
          <w:szCs w:val="28"/>
          <w:u w:color="222222"/>
          <w:rtl w:val="0"/>
        </w:rPr>
        <w:t>Ž</w:t>
      </w: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>UPANIJE</w:t>
      </w:r>
    </w:p>
    <w:p>
      <w:pPr>
        <w:pStyle w:val="Body Text"/>
        <w:widowControl w:val="1"/>
        <w:spacing w:after="0" w:line="100" w:lineRule="atLeast"/>
        <w:ind w:left="405" w:right="255" w:firstLine="0"/>
        <w:jc w:val="center"/>
        <w:rPr>
          <w:rFonts w:ascii="Arial" w:cs="Arial" w:hAnsi="Arial" w:eastAsia="Arial"/>
          <w:b w:val="1"/>
          <w:bCs w:val="1"/>
          <w:color w:val="222222"/>
          <w:u w:color="222222"/>
        </w:rPr>
      </w:pP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>Kazali</w:t>
      </w:r>
      <w:r>
        <w:rPr>
          <w:rFonts w:ascii="Arial" w:hAnsi="Arial" w:hint="default"/>
          <w:b w:val="1"/>
          <w:bCs w:val="1"/>
          <w:color w:val="222222"/>
          <w:sz w:val="28"/>
          <w:szCs w:val="28"/>
          <w:u w:color="222222"/>
          <w:rtl w:val="0"/>
        </w:rPr>
        <w:t>š</w:t>
      </w:r>
      <w:r>
        <w:rPr>
          <w:rFonts w:ascii="Arial" w:hAnsi="Arial"/>
          <w:b w:val="1"/>
          <w:bCs w:val="1"/>
          <w:color w:val="222222"/>
          <w:sz w:val="28"/>
          <w:szCs w:val="28"/>
          <w:u w:color="222222"/>
          <w:rtl w:val="0"/>
        </w:rPr>
        <w:t>ni trg - Trg Gaje Bulata, Grad Split</w:t>
      </w:r>
    </w:p>
    <w:p>
      <w:pPr>
        <w:pStyle w:val="Body Text"/>
        <w:widowControl w:val="1"/>
        <w:jc w:val="center"/>
        <w:rPr>
          <w:rFonts w:ascii="Arial" w:cs="Arial" w:hAnsi="Arial" w:eastAsia="Arial"/>
        </w:rPr>
      </w:pPr>
      <w:r>
        <w:rPr>
          <w:rFonts w:ascii="Arial" w:hAnsi="Arial"/>
          <w:b w:val="1"/>
          <w:bCs w:val="1"/>
          <w:color w:val="222222"/>
          <w:u w:color="222222"/>
          <w:rtl w:val="0"/>
        </w:rPr>
        <w:t>subota, 1</w:t>
      </w:r>
      <w:r>
        <w:rPr>
          <w:rFonts w:ascii="Arial" w:hAnsi="Arial"/>
          <w:b w:val="1"/>
          <w:bCs w:val="1"/>
          <w:color w:val="222222"/>
          <w:u w:color="222222"/>
          <w:rtl w:val="0"/>
        </w:rPr>
        <w:t>0</w:t>
      </w:r>
      <w:r>
        <w:rPr>
          <w:rFonts w:ascii="Arial" w:hAnsi="Arial"/>
          <w:b w:val="1"/>
          <w:bCs w:val="1"/>
          <w:color w:val="222222"/>
          <w:u w:color="222222"/>
          <w:rtl w:val="0"/>
        </w:rPr>
        <w:t>. svibnja 202</w:t>
      </w:r>
      <w:r>
        <w:rPr>
          <w:rFonts w:ascii="Arial" w:hAnsi="Arial"/>
          <w:b w:val="1"/>
          <w:bCs w:val="1"/>
          <w:color w:val="222222"/>
          <w:u w:color="222222"/>
          <w:rtl w:val="0"/>
        </w:rPr>
        <w:t>5</w:t>
      </w:r>
      <w:r>
        <w:rPr>
          <w:rFonts w:ascii="Arial" w:hAnsi="Arial"/>
          <w:b w:val="1"/>
          <w:bCs w:val="1"/>
          <w:color w:val="222222"/>
          <w:u w:color="222222"/>
          <w:rtl w:val="0"/>
        </w:rPr>
        <w:t>. godine od 9:00 sati</w:t>
      </w:r>
    </w:p>
    <w:p>
      <w:pPr>
        <w:pStyle w:val="Normal.0"/>
        <w:jc w:val="both"/>
        <w:rPr>
          <w:rFonts w:ascii="Arial" w:cs="Arial" w:hAnsi="Arial" w:eastAsia="Arial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</w:rPr>
        <w:t>Po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tovani/e ravnatelji/ce osnovnih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  <w:lang w:val="it-IT"/>
        </w:rPr>
        <w:t>kola,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222222"/>
          <w:u w:color="222222"/>
          <w:rtl w:val="0"/>
        </w:rPr>
        <w:t xml:space="preserve">Splitsko dalmatinska </w:t>
      </w:r>
      <w:r>
        <w:rPr>
          <w:rFonts w:ascii="Arial" w:hAnsi="Arial" w:hint="default"/>
          <w:color w:val="222222"/>
          <w:u w:color="222222"/>
          <w:rtl w:val="0"/>
        </w:rPr>
        <w:t>ž</w:t>
      </w:r>
      <w:r>
        <w:rPr>
          <w:rFonts w:ascii="Arial" w:hAnsi="Arial"/>
          <w:color w:val="222222"/>
          <w:u w:color="222222"/>
          <w:rtl w:val="0"/>
        </w:rPr>
        <w:t xml:space="preserve">upanija - Upravni odjel za prosvjetu </w:t>
      </w:r>
      <w:r>
        <w:rPr>
          <w:rFonts w:ascii="Arial" w:hAnsi="Arial"/>
          <w:color w:val="1c1c1c"/>
          <w:u w:color="1c1c1c"/>
          <w:rtl w:val="0"/>
        </w:rPr>
        <w:t xml:space="preserve">i ove godine organizira manifestaciju "Dan srednjih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kola Splitsko dalmatinske 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upanije".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</w:rPr>
        <w:t>Podsje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amo, c</w:t>
      </w:r>
      <w:r>
        <w:rPr>
          <w:rFonts w:ascii="Arial" w:hAnsi="Arial"/>
          <w:color w:val="1c1c1c"/>
          <w:u w:color="1c1c1c"/>
          <w:rtl w:val="0"/>
        </w:rPr>
        <w:t xml:space="preserve">ilj ovog predstavljanja je da sve srednje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kole Splitsko dalmatinske 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 xml:space="preserve">upanije predstave putem informatinvnih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tandova te </w:t>
      </w:r>
      <w:r>
        <w:rPr>
          <w:rFonts w:ascii="Arial" w:hAnsi="Arial"/>
          <w:color w:val="1c1c1c"/>
          <w:u w:color="1c1c1c"/>
          <w:rtl w:val="0"/>
        </w:rPr>
        <w:t xml:space="preserve">da </w:t>
      </w:r>
      <w:r>
        <w:rPr>
          <w:rFonts w:ascii="Arial" w:hAnsi="Arial"/>
          <w:color w:val="1c1c1c"/>
          <w:u w:color="1c1c1c"/>
          <w:rtl w:val="0"/>
        </w:rPr>
        <w:t>u izravnom kontaktu s u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enicima, roditeljima i ostalom zainteresiranom javno</w:t>
      </w:r>
      <w:r>
        <w:rPr>
          <w:rFonts w:ascii="Arial" w:hAnsi="Arial" w:hint="default"/>
          <w:color w:val="1c1c1c"/>
          <w:u w:color="1c1c1c"/>
          <w:rtl w:val="0"/>
        </w:rPr>
        <w:t>šć</w:t>
      </w:r>
      <w:r>
        <w:rPr>
          <w:rFonts w:ascii="Arial" w:hAnsi="Arial"/>
          <w:color w:val="1c1c1c"/>
          <w:u w:color="1c1c1c"/>
          <w:rtl w:val="0"/>
        </w:rPr>
        <w:t>u pru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 xml:space="preserve">e relevantne informacije o nastavnim programima i upisima. 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val="single"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val="single" w:color="1c1c1c"/>
        </w:rPr>
      </w:pPr>
      <w:r>
        <w:rPr>
          <w:rFonts w:ascii="Arial" w:hAnsi="Arial"/>
          <w:color w:val="1c1c1c"/>
          <w:u w:val="single" w:color="1c1c1c"/>
          <w:rtl w:val="0"/>
        </w:rPr>
        <w:t>Pozivamo Vas da ususret manifestaciji obavijestite u</w:t>
      </w:r>
      <w:r>
        <w:rPr>
          <w:rFonts w:ascii="Arial" w:hAnsi="Arial" w:hint="default"/>
          <w:color w:val="1c1c1c"/>
          <w:u w:val="single" w:color="1c1c1c"/>
          <w:rtl w:val="0"/>
        </w:rPr>
        <w:t>č</w:t>
      </w:r>
      <w:r>
        <w:rPr>
          <w:rFonts w:ascii="Arial" w:hAnsi="Arial"/>
          <w:color w:val="1c1c1c"/>
          <w:u w:val="single" w:color="1c1c1c"/>
          <w:rtl w:val="0"/>
        </w:rPr>
        <w:t>enike polaznike Va</w:t>
      </w:r>
      <w:r>
        <w:rPr>
          <w:rFonts w:ascii="Arial" w:hAnsi="Arial" w:hint="default"/>
          <w:color w:val="1c1c1c"/>
          <w:u w:val="single" w:color="1c1c1c"/>
          <w:rtl w:val="0"/>
        </w:rPr>
        <w:t>š</w:t>
      </w:r>
      <w:r>
        <w:rPr>
          <w:rFonts w:ascii="Arial" w:hAnsi="Arial"/>
          <w:color w:val="1c1c1c"/>
          <w:u w:val="single" w:color="1c1c1c"/>
          <w:rtl w:val="0"/>
        </w:rPr>
        <w:t xml:space="preserve">e osnovne </w:t>
      </w:r>
      <w:r>
        <w:rPr>
          <w:rFonts w:ascii="Arial" w:hAnsi="Arial" w:hint="default"/>
          <w:color w:val="1c1c1c"/>
          <w:u w:val="single" w:color="1c1c1c"/>
          <w:rtl w:val="0"/>
        </w:rPr>
        <w:t>š</w:t>
      </w:r>
      <w:r>
        <w:rPr>
          <w:rFonts w:ascii="Arial" w:hAnsi="Arial"/>
          <w:color w:val="1c1c1c"/>
          <w:u w:val="single" w:color="1c1c1c"/>
          <w:rtl w:val="0"/>
        </w:rPr>
        <w:t>kole, u prvom redu polaznike osmih razreda o terminu i mjestu odr</w:t>
      </w:r>
      <w:r>
        <w:rPr>
          <w:rFonts w:ascii="Arial" w:hAnsi="Arial" w:hint="default"/>
          <w:color w:val="1c1c1c"/>
          <w:u w:val="single" w:color="1c1c1c"/>
          <w:rtl w:val="0"/>
        </w:rPr>
        <w:t>ž</w:t>
      </w:r>
      <w:r>
        <w:rPr>
          <w:rFonts w:ascii="Arial" w:hAnsi="Arial"/>
          <w:color w:val="1c1c1c"/>
          <w:u w:val="single" w:color="1c1c1c"/>
          <w:rtl w:val="0"/>
        </w:rPr>
        <w:t>avanja manifestacije</w:t>
      </w:r>
      <w:r>
        <w:rPr>
          <w:rFonts w:ascii="Arial" w:hAnsi="Arial"/>
          <w:color w:val="1c1c1c"/>
          <w:u w:val="single" w:color="1c1c1c"/>
          <w:rtl w:val="0"/>
        </w:rPr>
        <w:t>, putem oglasnih plo</w:t>
      </w:r>
      <w:r>
        <w:rPr>
          <w:rFonts w:ascii="Arial" w:hAnsi="Arial" w:hint="default"/>
          <w:color w:val="1c1c1c"/>
          <w:u w:val="single" w:color="1c1c1c"/>
          <w:rtl w:val="0"/>
        </w:rPr>
        <w:t>č</w:t>
      </w:r>
      <w:r>
        <w:rPr>
          <w:rFonts w:ascii="Arial" w:hAnsi="Arial"/>
          <w:color w:val="1c1c1c"/>
          <w:u w:val="single" w:color="1c1c1c"/>
          <w:rtl w:val="0"/>
        </w:rPr>
        <w:t>a, web-a te kroz knjige obavijesti odnosno dru</w:t>
      </w:r>
      <w:r>
        <w:rPr>
          <w:rFonts w:ascii="Arial" w:hAnsi="Arial" w:hint="default"/>
          <w:color w:val="1c1c1c"/>
          <w:u w:val="single" w:color="1c1c1c"/>
          <w:rtl w:val="0"/>
        </w:rPr>
        <w:t>š</w:t>
      </w:r>
      <w:r>
        <w:rPr>
          <w:rFonts w:ascii="Arial" w:hAnsi="Arial"/>
          <w:color w:val="1c1c1c"/>
          <w:u w:val="single" w:color="1c1c1c"/>
          <w:rtl w:val="0"/>
        </w:rPr>
        <w:t>tvenih mre</w:t>
      </w:r>
      <w:r>
        <w:rPr>
          <w:rFonts w:ascii="Arial" w:hAnsi="Arial" w:hint="default"/>
          <w:color w:val="1c1c1c"/>
          <w:u w:val="single" w:color="1c1c1c"/>
          <w:rtl w:val="0"/>
        </w:rPr>
        <w:t>ž</w:t>
      </w:r>
      <w:r>
        <w:rPr>
          <w:rFonts w:ascii="Arial" w:hAnsi="Arial"/>
          <w:color w:val="1c1c1c"/>
          <w:u w:val="single" w:color="1c1c1c"/>
          <w:rtl w:val="0"/>
        </w:rPr>
        <w:t xml:space="preserve">a </w:t>
      </w:r>
      <w:r>
        <w:rPr>
          <w:rFonts w:ascii="Arial" w:hAnsi="Arial" w:hint="default"/>
          <w:color w:val="1c1c1c"/>
          <w:u w:val="single" w:color="1c1c1c"/>
          <w:rtl w:val="0"/>
        </w:rPr>
        <w:t>š</w:t>
      </w:r>
      <w:r>
        <w:rPr>
          <w:rFonts w:ascii="Arial" w:hAnsi="Arial"/>
          <w:color w:val="1c1c1c"/>
          <w:u w:val="single" w:color="1c1c1c"/>
          <w:rtl w:val="0"/>
        </w:rPr>
        <w:t>kole</w:t>
      </w:r>
      <w:r>
        <w:rPr>
          <w:rFonts w:ascii="Arial" w:hAnsi="Arial"/>
          <w:color w:val="1c1c1c"/>
          <w:u w:val="single" w:color="1c1c1c"/>
          <w:rtl w:val="0"/>
        </w:rPr>
        <w:t>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b w:val="1"/>
          <w:bCs w:val="1"/>
          <w:color w:val="1c1c1c"/>
          <w:u w:color="1c1c1c"/>
        </w:rPr>
      </w:pP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Manifestacija "Dan srednjih 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š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kola Splitsko dalmatinske 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ž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upanije" 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ć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e se odr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ž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ati u subotu, 1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0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. svibnja 202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5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. od 9:00 do 14:00 sati na prostoru Kazali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š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nog trga 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 xml:space="preserve">– 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>Trga Gaje Bulata, na platou ispred zgrade Hrvatskog narodnog kazali</w:t>
      </w:r>
      <w:r>
        <w:rPr>
          <w:rFonts w:ascii="Arial" w:hAnsi="Arial" w:hint="default"/>
          <w:b w:val="1"/>
          <w:bCs w:val="1"/>
          <w:color w:val="1c1c1c"/>
          <w:u w:color="1c1c1c"/>
          <w:rtl w:val="0"/>
        </w:rPr>
        <w:t>š</w:t>
      </w:r>
      <w:r>
        <w:rPr>
          <w:rFonts w:ascii="Arial" w:hAnsi="Arial"/>
          <w:b w:val="1"/>
          <w:bCs w:val="1"/>
          <w:color w:val="1c1c1c"/>
          <w:u w:color="1c1c1c"/>
          <w:rtl w:val="0"/>
        </w:rPr>
        <w:t xml:space="preserve">ta u Splitu. 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b w:val="1"/>
          <w:bCs w:val="1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b w:val="1"/>
          <w:bCs w:val="1"/>
          <w:color w:val="1c1c1c"/>
          <w:u w:color="1c1c1c"/>
        </w:rPr>
      </w:pPr>
      <w:r>
        <w:rPr>
          <w:rFonts w:ascii="Arial" w:hAnsi="Arial"/>
          <w:b w:val="1"/>
          <w:bCs w:val="1"/>
          <w:color w:val="1c1c1c"/>
          <w:u w:val="single" w:color="1c1c1c"/>
          <w:rtl w:val="0"/>
          <w:lang w:val="sv-SE"/>
        </w:rPr>
        <w:t>Sve</w:t>
      </w:r>
      <w:r>
        <w:rPr>
          <w:rFonts w:ascii="Arial" w:hAnsi="Arial" w:hint="default"/>
          <w:b w:val="1"/>
          <w:bCs w:val="1"/>
          <w:color w:val="1c1c1c"/>
          <w:u w:val="single" w:color="1c1c1c"/>
          <w:rtl w:val="0"/>
        </w:rPr>
        <w:t>č</w:t>
      </w:r>
      <w:r>
        <w:rPr>
          <w:rFonts w:ascii="Arial" w:hAnsi="Arial"/>
          <w:b w:val="1"/>
          <w:bCs w:val="1"/>
          <w:color w:val="1c1c1c"/>
          <w:u w:val="single" w:color="1c1c1c"/>
          <w:rtl w:val="0"/>
        </w:rPr>
        <w:t>ano otvaranje predvi</w:t>
      </w:r>
      <w:r>
        <w:rPr>
          <w:rFonts w:ascii="Arial" w:hAnsi="Arial" w:hint="default"/>
          <w:b w:val="1"/>
          <w:bCs w:val="1"/>
          <w:color w:val="1c1c1c"/>
          <w:u w:val="single" w:color="1c1c1c"/>
          <w:rtl w:val="0"/>
        </w:rPr>
        <w:t>đ</w:t>
      </w:r>
      <w:r>
        <w:rPr>
          <w:rFonts w:ascii="Arial" w:hAnsi="Arial"/>
          <w:b w:val="1"/>
          <w:bCs w:val="1"/>
          <w:color w:val="1c1c1c"/>
          <w:u w:val="single" w:color="1c1c1c"/>
          <w:rtl w:val="0"/>
        </w:rPr>
        <w:t>eno je s po</w:t>
      </w:r>
      <w:r>
        <w:rPr>
          <w:rFonts w:ascii="Arial" w:hAnsi="Arial" w:hint="default"/>
          <w:b w:val="1"/>
          <w:bCs w:val="1"/>
          <w:color w:val="1c1c1c"/>
          <w:u w:val="single" w:color="1c1c1c"/>
          <w:rtl w:val="0"/>
        </w:rPr>
        <w:t>č</w:t>
      </w:r>
      <w:r>
        <w:rPr>
          <w:rFonts w:ascii="Arial" w:hAnsi="Arial"/>
          <w:b w:val="1"/>
          <w:bCs w:val="1"/>
          <w:color w:val="1c1c1c"/>
          <w:u w:val="single" w:color="1c1c1c"/>
          <w:rtl w:val="0"/>
        </w:rPr>
        <w:t>etkom u 1</w:t>
      </w:r>
      <w:r>
        <w:rPr>
          <w:rFonts w:ascii="Arial" w:hAnsi="Arial"/>
          <w:b w:val="1"/>
          <w:bCs w:val="1"/>
          <w:color w:val="1c1c1c"/>
          <w:u w:val="single" w:color="1c1c1c"/>
          <w:rtl w:val="0"/>
        </w:rPr>
        <w:t>0:30</w:t>
      </w:r>
      <w:r>
        <w:rPr>
          <w:rFonts w:ascii="Arial" w:hAnsi="Arial"/>
          <w:b w:val="1"/>
          <w:bCs w:val="1"/>
          <w:color w:val="1c1c1c"/>
          <w:u w:val="single" w:color="1c1c1c"/>
          <w:rtl w:val="0"/>
        </w:rPr>
        <w:t xml:space="preserve"> sati.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  <w:lang w:val="pt-PT"/>
        </w:rPr>
        <w:t xml:space="preserve">O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kolama i njihovim programima govorit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e u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 xml:space="preserve">enici i njihovi profesori te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 xml:space="preserve">e biti na raspolaganju davati odgovore na sva pitanja zainteresiranim osnovcima i roditeljima o svemu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to ih zanima prije upisa. "Dan srednjih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kola Splitsko dalmatinske 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upanije" najbolja je prilika da se na jednom mjestu prikupe i usporede sve va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 xml:space="preserve">ne informacije na osnovu kojih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e u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enici donijeti kona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 xml:space="preserve">nu odluku u koju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 xml:space="preserve">e se srednju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kolu upisati. Vjerujemo da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emo upravo na ovakav na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in pomo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i i u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 xml:space="preserve">enicima i roditeljima, a i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iroj javnosti pru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iti mogu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nost da se upozna s mogu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no</w:t>
      </w:r>
      <w:r>
        <w:rPr>
          <w:rFonts w:ascii="Arial" w:hAnsi="Arial" w:hint="default"/>
          <w:color w:val="1c1c1c"/>
          <w:u w:color="1c1c1c"/>
          <w:rtl w:val="0"/>
        </w:rPr>
        <w:t>šć</w:t>
      </w:r>
      <w:r>
        <w:rPr>
          <w:rFonts w:ascii="Arial" w:hAnsi="Arial"/>
          <w:color w:val="1c1c1c"/>
          <w:u w:color="1c1c1c"/>
          <w:rtl w:val="0"/>
        </w:rPr>
        <w:t xml:space="preserve">u upisa u srednje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kole na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e 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upanije.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  <w:r>
        <w:rPr>
          <w:rFonts w:ascii="Arial" w:hAnsi="Arial"/>
          <w:color w:val="1c1c1c"/>
          <w:u w:color="1c1c1c"/>
          <w:rtl w:val="0"/>
        </w:rPr>
        <w:t xml:space="preserve">Pored 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 xml:space="preserve">kola predstavit </w:t>
      </w:r>
      <w:r>
        <w:rPr>
          <w:rFonts w:ascii="Arial" w:hAnsi="Arial" w:hint="default"/>
          <w:color w:val="1c1c1c"/>
          <w:u w:color="1c1c1c"/>
          <w:rtl w:val="0"/>
        </w:rPr>
        <w:t>ć</w:t>
      </w:r>
      <w:r>
        <w:rPr>
          <w:rFonts w:ascii="Arial" w:hAnsi="Arial"/>
          <w:color w:val="1c1c1c"/>
          <w:u w:color="1c1c1c"/>
          <w:rtl w:val="0"/>
        </w:rPr>
        <w:t>e se i druge va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ne institucije poput Hrvatske gospodarske komore, Hrvatske obrtni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ke komore i Zavoda za zapo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ljavanje s va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nim informacijama iz gospodarstva te potrebama hrvatskog gospodarstva i obrtni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tva u odnosu na obrazovanje, znanja i zanimanja za kojima postoji potreba na tr</w:t>
      </w:r>
      <w:r>
        <w:rPr>
          <w:rFonts w:ascii="Arial" w:hAnsi="Arial" w:hint="default"/>
          <w:color w:val="1c1c1c"/>
          <w:u w:color="1c1c1c"/>
          <w:rtl w:val="0"/>
        </w:rPr>
        <w:t>ž</w:t>
      </w:r>
      <w:r>
        <w:rPr>
          <w:rFonts w:ascii="Arial" w:hAnsi="Arial"/>
          <w:color w:val="1c1c1c"/>
          <w:u w:color="1c1c1c"/>
          <w:rtl w:val="0"/>
        </w:rPr>
        <w:t>i</w:t>
      </w:r>
      <w:r>
        <w:rPr>
          <w:rFonts w:ascii="Arial" w:hAnsi="Arial" w:hint="default"/>
          <w:color w:val="1c1c1c"/>
          <w:u w:color="1c1c1c"/>
          <w:rtl w:val="0"/>
        </w:rPr>
        <w:t>š</w:t>
      </w:r>
      <w:r>
        <w:rPr>
          <w:rFonts w:ascii="Arial" w:hAnsi="Arial"/>
          <w:color w:val="1c1c1c"/>
          <w:u w:color="1c1c1c"/>
          <w:rtl w:val="0"/>
        </w:rPr>
        <w:t>tu rada.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  <w:rPr>
          <w:rFonts w:ascii="Arial" w:cs="Arial" w:hAnsi="Arial" w:eastAsia="Arial"/>
          <w:b w:val="1"/>
          <w:bCs w:val="1"/>
          <w:i w:val="1"/>
          <w:iCs w:val="1"/>
          <w:color w:val="1c1c1c"/>
          <w:u w:color="1c1c1c"/>
        </w:rPr>
      </w:pP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>Zahvaljujemo Vam na suradnji,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b w:val="1"/>
          <w:bCs w:val="1"/>
          <w:i w:val="1"/>
          <w:iCs w:val="1"/>
          <w:color w:val="1c1c1c"/>
          <w:u w:color="1c1c1c"/>
        </w:rPr>
      </w:pP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 xml:space="preserve">veselimo se susretu na "Danu srednjih </w:t>
      </w:r>
      <w:r>
        <w:rPr>
          <w:rFonts w:ascii="Arial" w:hAnsi="Arial" w:hint="default"/>
          <w:b w:val="1"/>
          <w:bCs w:val="1"/>
          <w:i w:val="1"/>
          <w:iCs w:val="1"/>
          <w:color w:val="1c1c1c"/>
          <w:u w:color="1c1c1c"/>
          <w:rtl w:val="0"/>
        </w:rPr>
        <w:t>š</w:t>
      </w: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 xml:space="preserve">kola Splitsko dalmatinske </w:t>
      </w:r>
      <w:r>
        <w:rPr>
          <w:rFonts w:ascii="Arial" w:hAnsi="Arial" w:hint="default"/>
          <w:b w:val="1"/>
          <w:bCs w:val="1"/>
          <w:i w:val="1"/>
          <w:iCs w:val="1"/>
          <w:color w:val="1c1c1c"/>
          <w:u w:color="1c1c1c"/>
          <w:rtl w:val="0"/>
        </w:rPr>
        <w:t>ž</w:t>
      </w: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>upanije</w:t>
      </w:r>
      <w:r>
        <w:rPr>
          <w:rFonts w:ascii="Arial" w:hAnsi="Arial" w:hint="default"/>
          <w:b w:val="1"/>
          <w:bCs w:val="1"/>
          <w:i w:val="1"/>
          <w:iCs w:val="1"/>
          <w:color w:val="1c1c1c"/>
          <w:u w:color="1c1c1c"/>
          <w:rtl w:val="0"/>
        </w:rPr>
        <w:t>”</w:t>
      </w:r>
      <w:r>
        <w:rPr>
          <w:rFonts w:ascii="Arial" w:hAnsi="Arial"/>
          <w:b w:val="1"/>
          <w:bCs w:val="1"/>
          <w:i w:val="1"/>
          <w:iCs w:val="1"/>
          <w:color w:val="1c1c1c"/>
          <w:u w:color="1c1c1c"/>
          <w:rtl w:val="0"/>
        </w:rPr>
        <w:t>.</w:t>
      </w:r>
    </w:p>
    <w:p>
      <w:pPr>
        <w:pStyle w:val="Normal.0"/>
        <w:spacing w:line="276" w:lineRule="auto"/>
        <w:jc w:val="both"/>
        <w:rPr>
          <w:rFonts w:ascii="Arial" w:cs="Arial" w:hAnsi="Arial" w:eastAsia="Arial"/>
          <w:color w:val="1c1c1c"/>
          <w:u w:color="1c1c1c"/>
        </w:rPr>
      </w:pPr>
    </w:p>
    <w:p>
      <w:pPr>
        <w:pStyle w:val="Normal.0"/>
        <w:spacing w:line="276" w:lineRule="auto"/>
        <w:jc w:val="both"/>
      </w:pPr>
      <w:r>
        <w:rPr>
          <w:rFonts w:ascii="Arial" w:hAnsi="Arial"/>
          <w:color w:val="1c1c1c"/>
          <w:u w:color="1c1c1c"/>
          <w:rtl w:val="0"/>
        </w:rPr>
        <w:t>Srda</w:t>
      </w:r>
      <w:r>
        <w:rPr>
          <w:rFonts w:ascii="Arial" w:hAnsi="Arial" w:hint="default"/>
          <w:color w:val="1c1c1c"/>
          <w:u w:color="1c1c1c"/>
          <w:rtl w:val="0"/>
        </w:rPr>
        <w:t>č</w:t>
      </w:r>
      <w:r>
        <w:rPr>
          <w:rFonts w:ascii="Arial" w:hAnsi="Arial"/>
          <w:color w:val="1c1c1c"/>
          <w:u w:color="1c1c1c"/>
          <w:rtl w:val="0"/>
        </w:rPr>
        <w:t>an pozdrav!</w:t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Zaglavlje i podnožje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9"/>
  <w:autoHyphenation w:val="1"/>
  <w:evenAndOddHeaders w:val="0"/>
  <w:bookFoldPrinting w:val="0"/>
  <w:noLineBreaksAfter w:lang="hrvatski" w:val="‘“(〔[{〈《「『【⦅〘〖«〝︵︷︹︻︽︿﹁﹃﹇﹙﹛﹝｢"/>
  <w:noLineBreaksBefore w:lang="hrvat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Zaglavlje i podnožje">
    <w:name w:val="Zaglavlje i podnožje"/>
    <w:next w:val="Zaglavlje i podnožj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12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0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